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01" w:rsidRDefault="00363F4E" w:rsidP="00A87F58">
      <w:pPr>
        <w:pStyle w:val="Nadpis1"/>
        <w:jc w:val="center"/>
      </w:pPr>
      <w:r w:rsidRPr="00363F4E">
        <w:t>Analýza projektu</w:t>
      </w:r>
    </w:p>
    <w:p w:rsidR="00363F4E" w:rsidRPr="004D6DA1" w:rsidRDefault="00363F4E" w:rsidP="004D6DA1">
      <w:pPr>
        <w:pStyle w:val="Nadpis2"/>
      </w:pPr>
      <w:r w:rsidRPr="004D6DA1">
        <w:t>Popis úkolu</w:t>
      </w:r>
    </w:p>
    <w:p w:rsidR="00363F4E" w:rsidRDefault="00E6432D" w:rsidP="00D519BF">
      <w:pPr>
        <w:pStyle w:val="Odstavec"/>
      </w:pPr>
      <w:r w:rsidRPr="00E6432D">
        <w:t>Náplní mého maturitního projektu</w:t>
      </w:r>
      <w:r>
        <w:t xml:space="preserve"> je vytvořit </w:t>
      </w:r>
      <w:r w:rsidR="00130593">
        <w:t xml:space="preserve">výukové materiály </w:t>
      </w:r>
      <w:r w:rsidR="00A02C60">
        <w:t>z </w:t>
      </w:r>
      <w:r>
        <w:t>matematiky, konkrétně</w:t>
      </w:r>
      <w:r w:rsidR="00A02C60">
        <w:t xml:space="preserve"> z </w:t>
      </w:r>
      <w:r w:rsidR="00130593">
        <w:t>analytické geometrie. Tyto</w:t>
      </w:r>
      <w:r>
        <w:t xml:space="preserve"> </w:t>
      </w:r>
      <w:r w:rsidR="00130593">
        <w:t>výukové materiály</w:t>
      </w:r>
      <w:r>
        <w:t xml:space="preserve"> by </w:t>
      </w:r>
      <w:r w:rsidR="00C72BD5">
        <w:t>mě</w:t>
      </w:r>
      <w:r w:rsidR="00130593">
        <w:t>ly</w:t>
      </w:r>
      <w:r>
        <w:t xml:space="preserve"> sloužit studentům Smíchovské střední průmyslové školy a </w:t>
      </w:r>
      <w:r w:rsidR="00C72BD5">
        <w:t>mě</w:t>
      </w:r>
      <w:r w:rsidR="00130593">
        <w:t>ly by jim být přístupné</w:t>
      </w:r>
      <w:r>
        <w:t xml:space="preserve"> na virtuální škole. Studenti mohou</w:t>
      </w:r>
      <w:r w:rsidR="002432BD">
        <w:t xml:space="preserve"> využívat výukové materiály</w:t>
      </w:r>
      <w:r>
        <w:t xml:space="preserve"> </w:t>
      </w:r>
      <w:r w:rsidR="002432BD">
        <w:t>pro zlepšení svých dovedností, ale pokud budou chybět ve škole, tak se mohou danou látku doučit sami doma.</w:t>
      </w:r>
      <w:r w:rsidR="00A02C60">
        <w:t xml:space="preserve"> K </w:t>
      </w:r>
      <w:r w:rsidR="00F61B18">
        <w:t>dispozici jim bude dokument v Microsoft Office Word 2010</w:t>
      </w:r>
      <w:r w:rsidR="00163892">
        <w:t xml:space="preserve"> (dále jen Word)</w:t>
      </w:r>
      <w:r w:rsidR="00ED13D4">
        <w:t>, kde jim bude vysvětlena látka, budou zde spočítané vzorové příklady, dále příklady na procvičení a test, u kterého zjistí, jestli se látku skutečně naučili. Budou moci využít i</w:t>
      </w:r>
      <w:r w:rsidR="000629EF">
        <w:t xml:space="preserve"> </w:t>
      </w:r>
      <w:r w:rsidR="00ED13D4">
        <w:t>prezentaci</w:t>
      </w:r>
      <w:r w:rsidR="000629EF">
        <w:t xml:space="preserve"> v Microsoft Office PowerPoint 2010 (dále jen PowerPoint)</w:t>
      </w:r>
      <w:r w:rsidR="00ED13D4">
        <w:t>, která bude té</w:t>
      </w:r>
      <w:r w:rsidR="00C72BD5">
        <w:t>mě</w:t>
      </w:r>
      <w:r w:rsidR="00ED13D4">
        <w:t>ř totožná.</w:t>
      </w:r>
    </w:p>
    <w:p w:rsidR="00ED13D4" w:rsidRDefault="004D6DA1" w:rsidP="004D6DA1">
      <w:pPr>
        <w:pStyle w:val="Nadpis2"/>
      </w:pPr>
      <w:r>
        <w:t>Popis stávajícího stavu</w:t>
      </w:r>
    </w:p>
    <w:p w:rsidR="004D6DA1" w:rsidRDefault="004D6DA1" w:rsidP="00D519BF">
      <w:pPr>
        <w:pStyle w:val="Odstavec"/>
      </w:pPr>
      <w:r>
        <w:t>Jsem si jist, že učebnic</w:t>
      </w:r>
      <w:r w:rsidR="00C72BD5">
        <w:t>,</w:t>
      </w:r>
      <w:r>
        <w:t xml:space="preserve"> zabývajících se analytickou geometrií</w:t>
      </w:r>
      <w:r w:rsidR="00C72BD5">
        <w:t>,</w:t>
      </w:r>
      <w:r>
        <w:t xml:space="preserve"> existuje mnoho, avšak pro studenty je určitě pohodlnější a finančně výhodnější </w:t>
      </w:r>
      <w:r w:rsidR="007D175D">
        <w:t>učit se</w:t>
      </w:r>
      <w:r w:rsidR="00A02C60">
        <w:t xml:space="preserve"> z </w:t>
      </w:r>
      <w:r w:rsidR="007D175D">
        <w:t>výukových materiálů, které mají</w:t>
      </w:r>
      <w:r w:rsidR="00A02C60">
        <w:t xml:space="preserve"> k </w:t>
      </w:r>
      <w:r w:rsidR="007D175D">
        <w:t>dispozici na virtuální škole než jít do knihkupectví a utrácet peníze za učebnice.</w:t>
      </w:r>
    </w:p>
    <w:p w:rsidR="007D175D" w:rsidRDefault="007D175D" w:rsidP="007D175D">
      <w:pPr>
        <w:pStyle w:val="Nadpis2"/>
      </w:pPr>
      <w:r>
        <w:t>Popis výběru prostředků pro řešení projektu</w:t>
      </w:r>
    </w:p>
    <w:p w:rsidR="00837160" w:rsidRPr="00837160" w:rsidRDefault="009128C0" w:rsidP="001F44B1">
      <w:pPr>
        <w:pStyle w:val="Odstavec"/>
      </w:pPr>
      <w:r>
        <w:t xml:space="preserve">Pro vytváření samotných </w:t>
      </w:r>
      <w:r w:rsidR="00130593">
        <w:t>výukových materiálů</w:t>
      </w:r>
      <w:r>
        <w:t xml:space="preserve"> je pro </w:t>
      </w:r>
      <w:r w:rsidR="00C72BD5">
        <w:t>mne</w:t>
      </w:r>
      <w:r w:rsidR="00163892">
        <w:t xml:space="preserve"> nejlepší volbou </w:t>
      </w:r>
      <w:r>
        <w:t>Word a</w:t>
      </w:r>
      <w:r w:rsidR="001E57B5">
        <w:t xml:space="preserve"> </w:t>
      </w:r>
      <w:r w:rsidR="000629EF">
        <w:t xml:space="preserve">PowerPoint, </w:t>
      </w:r>
      <w:r>
        <w:t xml:space="preserve">protože oba programy dobře ovládám díky tomu, co jsem se naučil na škole a jsou pro </w:t>
      </w:r>
      <w:r w:rsidR="00C72BD5">
        <w:t>mne</w:t>
      </w:r>
      <w:r>
        <w:t xml:space="preserve"> dostupné doma. Závěrečnou zprávu</w:t>
      </w:r>
      <w:r w:rsidR="00A02C60">
        <w:t xml:space="preserve"> a </w:t>
      </w:r>
      <w:r w:rsidR="007348D2">
        <w:t>harmonogram</w:t>
      </w:r>
      <w:r>
        <w:t xml:space="preserve"> vypracuji také ve Wordu. Pro vytvoření webových stránek použiji PSPad editor</w:t>
      </w:r>
      <w:r w:rsidR="001E57B5">
        <w:t>, verzi 4.5.4</w:t>
      </w:r>
      <w:r w:rsidR="00163892">
        <w:t xml:space="preserve"> (dále jen PSPad)</w:t>
      </w:r>
      <w:r>
        <w:t xml:space="preserve">. </w:t>
      </w:r>
      <w:r w:rsidR="007348D2">
        <w:t xml:space="preserve">Ke zhotovení plakátu </w:t>
      </w:r>
      <w:r w:rsidR="00E549B2">
        <w:t>použiji po zvážení</w:t>
      </w:r>
      <w:r w:rsidR="00460764">
        <w:t xml:space="preserve"> v tabulce (viz</w:t>
      </w:r>
      <w:r w:rsidR="00837160">
        <w:t xml:space="preserve"> </w:t>
      </w:r>
      <w:r w:rsidR="00434F19">
        <w:fldChar w:fldCharType="begin"/>
      </w:r>
      <w:r w:rsidR="00837160">
        <w:instrText xml:space="preserve"> REF _Ref337037049 \h </w:instrText>
      </w:r>
      <w:r w:rsidR="00434F19">
        <w:fldChar w:fldCharType="separate"/>
      </w:r>
      <w:r w:rsidR="00837160">
        <w:t xml:space="preserve">Výběr prostředků </w:t>
      </w:r>
      <w:r w:rsidR="00837160">
        <w:rPr>
          <w:noProof/>
        </w:rPr>
        <w:t>1</w:t>
      </w:r>
      <w:r w:rsidR="00434F19">
        <w:fldChar w:fldCharType="end"/>
      </w:r>
      <w:r w:rsidR="00E549B2">
        <w:t xml:space="preserve"> </w:t>
      </w:r>
      <w:r w:rsidR="00A74B9F">
        <w:t>na straně 2</w:t>
      </w:r>
      <w:r w:rsidR="00E549B2">
        <w:t xml:space="preserve">) Adobe </w:t>
      </w:r>
      <w:proofErr w:type="spellStart"/>
      <w:r w:rsidR="00E549B2">
        <w:t>Photoshop</w:t>
      </w:r>
      <w:proofErr w:type="spellEnd"/>
      <w:r w:rsidR="00837160">
        <w:t xml:space="preserve"> CS3</w:t>
      </w:r>
      <w:r w:rsidR="00163892">
        <w:t xml:space="preserve"> </w:t>
      </w:r>
      <w:r w:rsidR="00163892">
        <w:lastRenderedPageBreak/>
        <w:t xml:space="preserve">(dále jen Adobe </w:t>
      </w:r>
      <w:proofErr w:type="spellStart"/>
      <w:r w:rsidR="00163892">
        <w:t>Photoshop</w:t>
      </w:r>
      <w:proofErr w:type="spellEnd"/>
      <w:r w:rsidR="00163892">
        <w:t>)</w:t>
      </w:r>
      <w:r w:rsidR="00E549B2">
        <w:t xml:space="preserve">. Sice je pro </w:t>
      </w:r>
      <w:r w:rsidR="00C72BD5">
        <w:t>mne</w:t>
      </w:r>
      <w:r w:rsidR="00E549B2">
        <w:t xml:space="preserve"> hůře dostupný, nicméně si myslím, že </w:t>
      </w:r>
      <w:r w:rsidR="00C72BD5">
        <w:t xml:space="preserve">je </w:t>
      </w:r>
      <w:r w:rsidR="00E549B2">
        <w:t>lepší volbou.</w:t>
      </w:r>
    </w:p>
    <w:p w:rsidR="00837160" w:rsidRPr="00837160" w:rsidRDefault="00837160" w:rsidP="00837160">
      <w:pPr>
        <w:pStyle w:val="Titulek"/>
        <w:keepNext/>
        <w:rPr>
          <w:sz w:val="24"/>
        </w:rPr>
      </w:pPr>
      <w:bookmarkStart w:id="0" w:name="_Ref337037049"/>
      <w:r w:rsidRPr="00837160">
        <w:rPr>
          <w:sz w:val="24"/>
        </w:rPr>
        <w:t xml:space="preserve">Výběr prostředků </w:t>
      </w:r>
      <w:r w:rsidR="00434F19" w:rsidRPr="00837160">
        <w:rPr>
          <w:sz w:val="24"/>
        </w:rPr>
        <w:fldChar w:fldCharType="begin"/>
      </w:r>
      <w:r w:rsidRPr="00837160">
        <w:rPr>
          <w:sz w:val="24"/>
        </w:rPr>
        <w:instrText xml:space="preserve"> SEQ Výběr_prostředků \* ARABIC </w:instrText>
      </w:r>
      <w:r w:rsidR="00434F19" w:rsidRPr="00837160">
        <w:rPr>
          <w:sz w:val="24"/>
        </w:rPr>
        <w:fldChar w:fldCharType="separate"/>
      </w:r>
      <w:r w:rsidRPr="00837160">
        <w:rPr>
          <w:noProof/>
          <w:sz w:val="24"/>
        </w:rPr>
        <w:t>1</w:t>
      </w:r>
      <w:r w:rsidR="00434F19" w:rsidRPr="00837160">
        <w:rPr>
          <w:sz w:val="24"/>
        </w:rPr>
        <w:fldChar w:fldCharType="end"/>
      </w:r>
      <w:bookmarkEnd w:id="0"/>
    </w:p>
    <w:tbl>
      <w:tblPr>
        <w:tblStyle w:val="Stednmka1zvraznn5"/>
        <w:tblW w:w="0" w:type="auto"/>
        <w:tblLook w:val="04A0"/>
      </w:tblPr>
      <w:tblGrid>
        <w:gridCol w:w="1780"/>
        <w:gridCol w:w="1791"/>
        <w:gridCol w:w="1569"/>
        <w:gridCol w:w="1542"/>
        <w:gridCol w:w="1452"/>
        <w:gridCol w:w="1152"/>
      </w:tblGrid>
      <w:tr w:rsidR="00D519BF" w:rsidTr="00837160">
        <w:trPr>
          <w:cnfStyle w:val="100000000000"/>
          <w:trHeight w:val="671"/>
        </w:trPr>
        <w:tc>
          <w:tcPr>
            <w:cnfStyle w:val="001000000000"/>
            <w:tcW w:w="1780" w:type="dxa"/>
            <w:vAlign w:val="center"/>
          </w:tcPr>
          <w:p w:rsidR="00D519BF" w:rsidRPr="00A74B9F" w:rsidRDefault="00D519BF" w:rsidP="00D519BF">
            <w:pPr>
              <w:jc w:val="center"/>
              <w:rPr>
                <w:color w:val="0D0D0D" w:themeColor="text1" w:themeTint="F2"/>
              </w:rPr>
            </w:pPr>
            <w:r w:rsidRPr="00A74B9F">
              <w:rPr>
                <w:color w:val="0D0D0D" w:themeColor="text1" w:themeTint="F2"/>
              </w:rPr>
              <w:t>Program</w:t>
            </w:r>
          </w:p>
        </w:tc>
        <w:tc>
          <w:tcPr>
            <w:tcW w:w="1791" w:type="dxa"/>
            <w:vAlign w:val="center"/>
          </w:tcPr>
          <w:p w:rsidR="00D519BF" w:rsidRPr="00A74B9F" w:rsidRDefault="00D519BF" w:rsidP="00D519BF">
            <w:pPr>
              <w:jc w:val="center"/>
              <w:cnfStyle w:val="100000000000"/>
              <w:rPr>
                <w:color w:val="0D0D0D" w:themeColor="text1" w:themeTint="F2"/>
              </w:rPr>
            </w:pPr>
            <w:r w:rsidRPr="00A74B9F">
              <w:rPr>
                <w:color w:val="0D0D0D" w:themeColor="text1" w:themeTint="F2"/>
              </w:rPr>
              <w:t>Dostupnost</w:t>
            </w:r>
          </w:p>
        </w:tc>
        <w:tc>
          <w:tcPr>
            <w:tcW w:w="1569" w:type="dxa"/>
            <w:vAlign w:val="center"/>
          </w:tcPr>
          <w:p w:rsidR="00D519BF" w:rsidRPr="00A74B9F" w:rsidRDefault="00D519BF" w:rsidP="00D519BF">
            <w:pPr>
              <w:jc w:val="center"/>
              <w:cnfStyle w:val="100000000000"/>
              <w:rPr>
                <w:color w:val="0D0D0D" w:themeColor="text1" w:themeTint="F2"/>
              </w:rPr>
            </w:pPr>
            <w:r w:rsidRPr="00A74B9F">
              <w:rPr>
                <w:color w:val="0D0D0D" w:themeColor="text1" w:themeTint="F2"/>
              </w:rPr>
              <w:t>Moje schopnosti</w:t>
            </w:r>
          </w:p>
        </w:tc>
        <w:tc>
          <w:tcPr>
            <w:tcW w:w="1542" w:type="dxa"/>
            <w:vAlign w:val="center"/>
          </w:tcPr>
          <w:p w:rsidR="00D519BF" w:rsidRPr="00A74B9F" w:rsidRDefault="00D519BF" w:rsidP="00D519BF">
            <w:pPr>
              <w:jc w:val="center"/>
              <w:cnfStyle w:val="100000000000"/>
              <w:rPr>
                <w:color w:val="0D0D0D" w:themeColor="text1" w:themeTint="F2"/>
              </w:rPr>
            </w:pPr>
            <w:r w:rsidRPr="00A74B9F">
              <w:rPr>
                <w:color w:val="0D0D0D" w:themeColor="text1" w:themeTint="F2"/>
              </w:rPr>
              <w:t>Možnosti programu</w:t>
            </w:r>
          </w:p>
        </w:tc>
        <w:tc>
          <w:tcPr>
            <w:tcW w:w="1452" w:type="dxa"/>
            <w:vAlign w:val="center"/>
          </w:tcPr>
          <w:p w:rsidR="00D519BF" w:rsidRPr="00A74B9F" w:rsidRDefault="00D519BF" w:rsidP="00D519BF">
            <w:pPr>
              <w:jc w:val="center"/>
              <w:cnfStyle w:val="100000000000"/>
              <w:rPr>
                <w:color w:val="0D0D0D" w:themeColor="text1" w:themeTint="F2"/>
              </w:rPr>
            </w:pPr>
            <w:r w:rsidRPr="00A74B9F">
              <w:rPr>
                <w:color w:val="0D0D0D" w:themeColor="text1" w:themeTint="F2"/>
              </w:rPr>
              <w:t>Celkem</w:t>
            </w:r>
          </w:p>
        </w:tc>
        <w:tc>
          <w:tcPr>
            <w:tcW w:w="1152" w:type="dxa"/>
            <w:vAlign w:val="center"/>
          </w:tcPr>
          <w:p w:rsidR="00D519BF" w:rsidRPr="00A74B9F" w:rsidRDefault="00D519BF" w:rsidP="00D519BF">
            <w:pPr>
              <w:jc w:val="center"/>
              <w:cnfStyle w:val="10000000000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Pořadí</w:t>
            </w:r>
          </w:p>
        </w:tc>
      </w:tr>
      <w:tr w:rsidR="00D519BF" w:rsidTr="00837160">
        <w:trPr>
          <w:cnfStyle w:val="000000100000"/>
          <w:trHeight w:val="693"/>
        </w:trPr>
        <w:tc>
          <w:tcPr>
            <w:cnfStyle w:val="001000000000"/>
            <w:tcW w:w="1780" w:type="dxa"/>
            <w:vAlign w:val="center"/>
          </w:tcPr>
          <w:p w:rsidR="00D519BF" w:rsidRPr="00A74B9F" w:rsidRDefault="00D519BF" w:rsidP="00D519BF">
            <w:pPr>
              <w:jc w:val="center"/>
              <w:rPr>
                <w:b w:val="0"/>
                <w:color w:val="0D0D0D" w:themeColor="text1" w:themeTint="F2"/>
              </w:rPr>
            </w:pPr>
            <w:r w:rsidRPr="00A74B9F">
              <w:rPr>
                <w:b w:val="0"/>
                <w:color w:val="0D0D0D" w:themeColor="text1" w:themeTint="F2"/>
              </w:rPr>
              <w:t xml:space="preserve">Adobe </w:t>
            </w:r>
            <w:proofErr w:type="spellStart"/>
            <w:r w:rsidRPr="00A74B9F">
              <w:rPr>
                <w:b w:val="0"/>
                <w:color w:val="0D0D0D" w:themeColor="text1" w:themeTint="F2"/>
              </w:rPr>
              <w:t>Photoshop</w:t>
            </w:r>
            <w:proofErr w:type="spellEnd"/>
            <w:r w:rsidR="00837160">
              <w:rPr>
                <w:b w:val="0"/>
                <w:color w:val="0D0D0D" w:themeColor="text1" w:themeTint="F2"/>
              </w:rPr>
              <w:t xml:space="preserve"> CS3</w:t>
            </w:r>
          </w:p>
        </w:tc>
        <w:tc>
          <w:tcPr>
            <w:tcW w:w="1791" w:type="dxa"/>
            <w:vAlign w:val="center"/>
          </w:tcPr>
          <w:p w:rsidR="00D519BF" w:rsidRPr="00A74B9F" w:rsidRDefault="00D519BF" w:rsidP="00D519BF">
            <w:pPr>
              <w:jc w:val="center"/>
              <w:cnfStyle w:val="000000100000"/>
              <w:rPr>
                <w:color w:val="0D0D0D" w:themeColor="text1" w:themeTint="F2"/>
              </w:rPr>
            </w:pPr>
            <w:r w:rsidRPr="00A74B9F">
              <w:rPr>
                <w:color w:val="0D0D0D" w:themeColor="text1" w:themeTint="F2"/>
              </w:rPr>
              <w:t>7</w:t>
            </w:r>
          </w:p>
        </w:tc>
        <w:tc>
          <w:tcPr>
            <w:tcW w:w="1569" w:type="dxa"/>
            <w:vAlign w:val="center"/>
          </w:tcPr>
          <w:p w:rsidR="00D519BF" w:rsidRPr="00A74B9F" w:rsidRDefault="00D519BF" w:rsidP="00D519BF">
            <w:pPr>
              <w:jc w:val="center"/>
              <w:cnfStyle w:val="000000100000"/>
              <w:rPr>
                <w:color w:val="0D0D0D" w:themeColor="text1" w:themeTint="F2"/>
              </w:rPr>
            </w:pPr>
            <w:r w:rsidRPr="00A74B9F">
              <w:rPr>
                <w:color w:val="0D0D0D" w:themeColor="text1" w:themeTint="F2"/>
              </w:rPr>
              <w:t>4</w:t>
            </w:r>
          </w:p>
        </w:tc>
        <w:tc>
          <w:tcPr>
            <w:tcW w:w="1542" w:type="dxa"/>
            <w:vAlign w:val="center"/>
          </w:tcPr>
          <w:p w:rsidR="00D519BF" w:rsidRPr="00A74B9F" w:rsidRDefault="00D519BF" w:rsidP="00D519BF">
            <w:pPr>
              <w:jc w:val="center"/>
              <w:cnfStyle w:val="000000100000"/>
              <w:rPr>
                <w:color w:val="0D0D0D" w:themeColor="text1" w:themeTint="F2"/>
              </w:rPr>
            </w:pPr>
            <w:r w:rsidRPr="00A74B9F">
              <w:rPr>
                <w:color w:val="0D0D0D" w:themeColor="text1" w:themeTint="F2"/>
              </w:rPr>
              <w:t>10</w:t>
            </w:r>
          </w:p>
        </w:tc>
        <w:tc>
          <w:tcPr>
            <w:tcW w:w="1452" w:type="dxa"/>
            <w:vAlign w:val="center"/>
          </w:tcPr>
          <w:p w:rsidR="00D519BF" w:rsidRPr="00A74B9F" w:rsidRDefault="00D519BF" w:rsidP="00D519BF">
            <w:pPr>
              <w:jc w:val="center"/>
              <w:cnfStyle w:val="000000100000"/>
              <w:rPr>
                <w:b/>
                <w:color w:val="0D0D0D" w:themeColor="text1" w:themeTint="F2"/>
              </w:rPr>
            </w:pPr>
            <w:r w:rsidRPr="00A74B9F">
              <w:rPr>
                <w:b/>
                <w:color w:val="0D0D0D" w:themeColor="text1" w:themeTint="F2"/>
              </w:rPr>
              <w:t>21</w:t>
            </w:r>
          </w:p>
        </w:tc>
        <w:tc>
          <w:tcPr>
            <w:tcW w:w="1152" w:type="dxa"/>
            <w:vAlign w:val="center"/>
          </w:tcPr>
          <w:p w:rsidR="00D519BF" w:rsidRPr="00A74B9F" w:rsidRDefault="00D519BF" w:rsidP="00D519BF">
            <w:pPr>
              <w:jc w:val="center"/>
              <w:cnfStyle w:val="000000100000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1.</w:t>
            </w:r>
          </w:p>
        </w:tc>
      </w:tr>
      <w:tr w:rsidR="00D519BF" w:rsidTr="00837160">
        <w:trPr>
          <w:trHeight w:val="675"/>
        </w:trPr>
        <w:tc>
          <w:tcPr>
            <w:cnfStyle w:val="001000000000"/>
            <w:tcW w:w="1780" w:type="dxa"/>
            <w:vAlign w:val="center"/>
          </w:tcPr>
          <w:p w:rsidR="00D519BF" w:rsidRPr="00A74B9F" w:rsidRDefault="00D519BF" w:rsidP="00D519BF">
            <w:pPr>
              <w:jc w:val="center"/>
              <w:rPr>
                <w:b w:val="0"/>
                <w:color w:val="0D0D0D" w:themeColor="text1" w:themeTint="F2"/>
              </w:rPr>
            </w:pPr>
            <w:proofErr w:type="spellStart"/>
            <w:r w:rsidRPr="00A74B9F">
              <w:rPr>
                <w:b w:val="0"/>
                <w:color w:val="0D0D0D" w:themeColor="text1" w:themeTint="F2"/>
              </w:rPr>
              <w:t>CorelDRAW</w:t>
            </w:r>
            <w:proofErr w:type="spellEnd"/>
            <w:r>
              <w:rPr>
                <w:b w:val="0"/>
                <w:color w:val="0D0D0D" w:themeColor="text1" w:themeTint="F2"/>
              </w:rPr>
              <w:t xml:space="preserve"> 11</w:t>
            </w:r>
          </w:p>
        </w:tc>
        <w:tc>
          <w:tcPr>
            <w:tcW w:w="1791" w:type="dxa"/>
            <w:vAlign w:val="center"/>
          </w:tcPr>
          <w:p w:rsidR="00D519BF" w:rsidRPr="00A74B9F" w:rsidRDefault="00D519BF" w:rsidP="00D519BF">
            <w:pPr>
              <w:jc w:val="center"/>
              <w:cnfStyle w:val="000000000000"/>
              <w:rPr>
                <w:color w:val="0D0D0D" w:themeColor="text1" w:themeTint="F2"/>
              </w:rPr>
            </w:pPr>
            <w:r w:rsidRPr="00A74B9F">
              <w:rPr>
                <w:color w:val="0D0D0D" w:themeColor="text1" w:themeTint="F2"/>
              </w:rPr>
              <w:t>10</w:t>
            </w:r>
          </w:p>
        </w:tc>
        <w:tc>
          <w:tcPr>
            <w:tcW w:w="1569" w:type="dxa"/>
            <w:vAlign w:val="center"/>
          </w:tcPr>
          <w:p w:rsidR="00D519BF" w:rsidRPr="00A74B9F" w:rsidRDefault="00D519BF" w:rsidP="00D519BF">
            <w:pPr>
              <w:jc w:val="center"/>
              <w:cnfStyle w:val="000000000000"/>
              <w:rPr>
                <w:color w:val="0D0D0D" w:themeColor="text1" w:themeTint="F2"/>
              </w:rPr>
            </w:pPr>
            <w:r w:rsidRPr="00A74B9F">
              <w:rPr>
                <w:color w:val="0D0D0D" w:themeColor="text1" w:themeTint="F2"/>
              </w:rPr>
              <w:t>4</w:t>
            </w:r>
          </w:p>
        </w:tc>
        <w:tc>
          <w:tcPr>
            <w:tcW w:w="1542" w:type="dxa"/>
            <w:vAlign w:val="center"/>
          </w:tcPr>
          <w:p w:rsidR="00D519BF" w:rsidRPr="00A74B9F" w:rsidRDefault="00D519BF" w:rsidP="00D519BF">
            <w:pPr>
              <w:jc w:val="center"/>
              <w:cnfStyle w:val="000000000000"/>
              <w:rPr>
                <w:color w:val="0D0D0D" w:themeColor="text1" w:themeTint="F2"/>
              </w:rPr>
            </w:pPr>
            <w:r w:rsidRPr="00A74B9F">
              <w:rPr>
                <w:color w:val="0D0D0D" w:themeColor="text1" w:themeTint="F2"/>
              </w:rPr>
              <w:t>6</w:t>
            </w:r>
          </w:p>
        </w:tc>
        <w:tc>
          <w:tcPr>
            <w:tcW w:w="1452" w:type="dxa"/>
            <w:vAlign w:val="center"/>
          </w:tcPr>
          <w:p w:rsidR="00D519BF" w:rsidRPr="00A74B9F" w:rsidRDefault="00D519BF" w:rsidP="00D519BF">
            <w:pPr>
              <w:jc w:val="center"/>
              <w:cnfStyle w:val="000000000000"/>
              <w:rPr>
                <w:b/>
                <w:color w:val="0D0D0D" w:themeColor="text1" w:themeTint="F2"/>
              </w:rPr>
            </w:pPr>
            <w:r w:rsidRPr="00A74B9F">
              <w:rPr>
                <w:b/>
                <w:color w:val="0D0D0D" w:themeColor="text1" w:themeTint="F2"/>
              </w:rPr>
              <w:t>20</w:t>
            </w:r>
          </w:p>
        </w:tc>
        <w:tc>
          <w:tcPr>
            <w:tcW w:w="1152" w:type="dxa"/>
            <w:vAlign w:val="center"/>
          </w:tcPr>
          <w:p w:rsidR="00D519BF" w:rsidRPr="00A74B9F" w:rsidRDefault="00D519BF" w:rsidP="00D519BF">
            <w:pPr>
              <w:jc w:val="center"/>
              <w:cnfStyle w:val="000000000000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2.</w:t>
            </w:r>
          </w:p>
        </w:tc>
      </w:tr>
    </w:tbl>
    <w:p w:rsidR="00E549B2" w:rsidRDefault="006046D3" w:rsidP="0056767B">
      <w:pPr>
        <w:pStyle w:val="Nadpis2"/>
        <w:spacing w:before="480"/>
      </w:pPr>
      <w:r>
        <w:t>Popis výběru varianty řešení a výstupů</w:t>
      </w:r>
    </w:p>
    <w:p w:rsidR="006046D3" w:rsidRDefault="006046D3" w:rsidP="00D519BF">
      <w:pPr>
        <w:pStyle w:val="Odstavec"/>
      </w:pPr>
      <w:r>
        <w:t>Od své profesorky</w:t>
      </w:r>
      <w:r w:rsidR="0056767B">
        <w:t xml:space="preserve"> a konzultantky</w:t>
      </w:r>
      <w:r w:rsidR="00C72BD5">
        <w:t xml:space="preserve"> Mgr. Marty </w:t>
      </w:r>
      <w:proofErr w:type="spellStart"/>
      <w:r w:rsidR="00C72BD5">
        <w:t>Kabátkové</w:t>
      </w:r>
      <w:proofErr w:type="spellEnd"/>
      <w:r w:rsidR="00C72BD5">
        <w:t xml:space="preserve"> mám celkem </w:t>
      </w:r>
      <w:r>
        <w:t xml:space="preserve">jasně definováno, jak mám při </w:t>
      </w:r>
      <w:r w:rsidR="0056767B">
        <w:t xml:space="preserve">zpracování </w:t>
      </w:r>
      <w:r w:rsidR="00130593">
        <w:t>výukových materiálů</w:t>
      </w:r>
      <w:r w:rsidR="0056767B">
        <w:t xml:space="preserve"> postupovat.</w:t>
      </w:r>
    </w:p>
    <w:p w:rsidR="0056767B" w:rsidRDefault="0056767B" w:rsidP="00D519BF">
      <w:pPr>
        <w:pStyle w:val="Odstavec"/>
      </w:pPr>
      <w:r>
        <w:t>Na úvod každé kapitoly bude stručná teorie dané látky. Dále budou</w:t>
      </w:r>
      <w:r w:rsidR="00A02C60">
        <w:t xml:space="preserve"> k </w:t>
      </w:r>
      <w:r>
        <w:t>dispozici vypočítané vzorové příklady, na kterých studenti pochopí postup výpočtu. Potom si mohou sami vyzkoušet vypočítat pár příkladů, u kterých budou dostupné výsledky pro ověření správného řešení</w:t>
      </w:r>
      <w:r w:rsidR="00130593">
        <w:t>,</w:t>
      </w:r>
      <w:r>
        <w:t xml:space="preserve"> a na závěr kapitoly bude připraven test na ověření získaných znalostí. Teorie, vzorové příklady a příklady na procvičení budou i součástí prezentace v PowerPointu. Vše bude nahráno na virtuální školu, kde</w:t>
      </w:r>
      <w:r w:rsidR="00A02C60">
        <w:t xml:space="preserve"> k </w:t>
      </w:r>
      <w:r>
        <w:t>tomu budou mít studenti volný přístup.</w:t>
      </w:r>
    </w:p>
    <w:p w:rsidR="0056767B" w:rsidRDefault="00A82ADD" w:rsidP="00A82ADD">
      <w:pPr>
        <w:pStyle w:val="Nadpis2"/>
      </w:pPr>
      <w:r>
        <w:t>Stanovení dílčích úkolů</w:t>
      </w:r>
    </w:p>
    <w:p w:rsidR="00A82ADD" w:rsidRDefault="00A82ADD" w:rsidP="00A82ADD">
      <w:pPr>
        <w:pStyle w:val="Odstavecseseznamem"/>
        <w:numPr>
          <w:ilvl w:val="0"/>
          <w:numId w:val="1"/>
        </w:numPr>
        <w:ind w:left="641" w:hanging="357"/>
      </w:pPr>
      <w:r>
        <w:t>Analýza</w:t>
      </w:r>
    </w:p>
    <w:p w:rsidR="00A82ADD" w:rsidRDefault="00A82ADD" w:rsidP="00A82ADD">
      <w:pPr>
        <w:pStyle w:val="Odstavecseseznamem"/>
        <w:numPr>
          <w:ilvl w:val="0"/>
          <w:numId w:val="1"/>
        </w:numPr>
        <w:ind w:left="641" w:hanging="357"/>
      </w:pPr>
      <w:r>
        <w:t>Harmonogram</w:t>
      </w:r>
    </w:p>
    <w:p w:rsidR="00A82ADD" w:rsidRDefault="00A82ADD" w:rsidP="00A82ADD">
      <w:pPr>
        <w:pStyle w:val="Odstavecseseznamem"/>
        <w:numPr>
          <w:ilvl w:val="0"/>
          <w:numId w:val="1"/>
        </w:numPr>
        <w:ind w:left="641" w:hanging="357"/>
      </w:pPr>
      <w:r>
        <w:t xml:space="preserve">Vytvoření </w:t>
      </w:r>
      <w:r w:rsidR="00130593">
        <w:t>výukových materiálů</w:t>
      </w:r>
    </w:p>
    <w:p w:rsidR="00A82ADD" w:rsidRDefault="00A82ADD" w:rsidP="00A82ADD">
      <w:pPr>
        <w:pStyle w:val="Odstavecseseznamem"/>
        <w:numPr>
          <w:ilvl w:val="0"/>
          <w:numId w:val="1"/>
        </w:numPr>
        <w:ind w:left="641" w:hanging="357"/>
      </w:pPr>
      <w:r>
        <w:t>Webové stránky</w:t>
      </w:r>
    </w:p>
    <w:p w:rsidR="00A82ADD" w:rsidRDefault="00A82ADD" w:rsidP="00A82ADD">
      <w:pPr>
        <w:pStyle w:val="Odstavecseseznamem"/>
        <w:numPr>
          <w:ilvl w:val="0"/>
          <w:numId w:val="1"/>
        </w:numPr>
        <w:ind w:left="641" w:hanging="357"/>
      </w:pPr>
      <w:r>
        <w:t>Plakát</w:t>
      </w:r>
    </w:p>
    <w:p w:rsidR="00A82ADD" w:rsidRDefault="00A82ADD" w:rsidP="00A82ADD">
      <w:pPr>
        <w:pStyle w:val="Odstavecseseznamem"/>
        <w:numPr>
          <w:ilvl w:val="0"/>
          <w:numId w:val="1"/>
        </w:numPr>
        <w:ind w:left="641" w:hanging="357"/>
      </w:pPr>
      <w:r>
        <w:t>CD a booklet</w:t>
      </w:r>
    </w:p>
    <w:p w:rsidR="00A82ADD" w:rsidRDefault="00A82ADD" w:rsidP="00A82ADD">
      <w:pPr>
        <w:pStyle w:val="Odstavecseseznamem"/>
        <w:numPr>
          <w:ilvl w:val="0"/>
          <w:numId w:val="1"/>
        </w:numPr>
        <w:ind w:left="641" w:hanging="357"/>
      </w:pPr>
      <w:r>
        <w:t>Prezentace</w:t>
      </w:r>
    </w:p>
    <w:p w:rsidR="00A82ADD" w:rsidRDefault="00A82ADD" w:rsidP="00A82ADD">
      <w:pPr>
        <w:pStyle w:val="Odstavecseseznamem"/>
        <w:numPr>
          <w:ilvl w:val="0"/>
          <w:numId w:val="1"/>
        </w:numPr>
        <w:ind w:left="641" w:hanging="357"/>
      </w:pPr>
      <w:r>
        <w:t>Závěrečná zpráva</w:t>
      </w:r>
    </w:p>
    <w:p w:rsidR="00AC6FB0" w:rsidRPr="00A82ADD" w:rsidRDefault="00AC6FB0" w:rsidP="00E36AB8">
      <w:pPr>
        <w:pStyle w:val="Nadpis3"/>
      </w:pPr>
      <w:r w:rsidRPr="00E36AB8">
        <w:lastRenderedPageBreak/>
        <w:t>Analýza</w:t>
      </w:r>
    </w:p>
    <w:p w:rsidR="0056767B" w:rsidRDefault="00AC6FB0" w:rsidP="00C44652">
      <w:pPr>
        <w:pStyle w:val="Odstavec"/>
        <w:keepNext/>
      </w:pPr>
      <w:r>
        <w:t>Slouží</w:t>
      </w:r>
      <w:r w:rsidR="00A02C60">
        <w:t xml:space="preserve"> k </w:t>
      </w:r>
      <w:r>
        <w:t>rozboru mého postupu při zpracovávání maturitního projektu.</w:t>
      </w:r>
    </w:p>
    <w:p w:rsidR="00AC6FB0" w:rsidRDefault="002B51E8" w:rsidP="00E36AB8">
      <w:pPr>
        <w:pStyle w:val="Nadpis3"/>
      </w:pPr>
      <w:r>
        <w:t>Harmo</w:t>
      </w:r>
      <w:bookmarkStart w:id="1" w:name="_GoBack"/>
      <w:bookmarkEnd w:id="1"/>
      <w:r>
        <w:t>nogram</w:t>
      </w:r>
    </w:p>
    <w:p w:rsidR="00B66588" w:rsidRDefault="002B51E8" w:rsidP="001E57B5">
      <w:pPr>
        <w:pStyle w:val="Odstavec"/>
      </w:pPr>
      <w:r>
        <w:t xml:space="preserve">Díky harmonogramu si rozvrhnu časově svoji práci tak, abych </w:t>
      </w:r>
      <w:r w:rsidR="00C72BD5">
        <w:t>nemě</w:t>
      </w:r>
      <w:r>
        <w:t>l problém s vypracováním jednotlivých úkolů a stihl projekt včas odevzdat.</w:t>
      </w:r>
    </w:p>
    <w:p w:rsidR="002B51E8" w:rsidRDefault="002B51E8" w:rsidP="00E36AB8">
      <w:pPr>
        <w:pStyle w:val="Nadpis3"/>
      </w:pPr>
      <w:r w:rsidRPr="00B66588">
        <w:t xml:space="preserve">Vytvoření </w:t>
      </w:r>
      <w:r w:rsidR="00130593">
        <w:t>výukových materiálů</w:t>
      </w:r>
    </w:p>
    <w:p w:rsidR="002B51E8" w:rsidRDefault="002B51E8" w:rsidP="00D519BF">
      <w:pPr>
        <w:pStyle w:val="Odstavec"/>
      </w:pPr>
      <w:r>
        <w:t>Nejprve u každé kapitoly vytvořím stručnou teorii</w:t>
      </w:r>
      <w:r w:rsidR="00A02C60">
        <w:t xml:space="preserve"> k </w:t>
      </w:r>
      <w:r>
        <w:t>danému tématu. Poté vytvořím pár vzorových příkladů. Následně zhotovím několik příkladů na procvičení a nakonec test. Pak udělám prezentaci také ke každé kapitole, která se bude s obsahem dané kapitoly té</w:t>
      </w:r>
      <w:r w:rsidR="00C72BD5">
        <w:t>mě</w:t>
      </w:r>
      <w:r>
        <w:t>ř shodovat.</w:t>
      </w:r>
    </w:p>
    <w:p w:rsidR="00575769" w:rsidRDefault="00575769" w:rsidP="00E36AB8">
      <w:pPr>
        <w:pStyle w:val="Nadpis3"/>
      </w:pPr>
      <w:r>
        <w:t>Webové stránky</w:t>
      </w:r>
    </w:p>
    <w:p w:rsidR="00575769" w:rsidRDefault="00575769" w:rsidP="00D519BF">
      <w:pPr>
        <w:pStyle w:val="Odstavec"/>
      </w:pPr>
      <w:r>
        <w:t>Webové stránk</w:t>
      </w:r>
      <w:r w:rsidR="00F61B18">
        <w:t xml:space="preserve">y vytvořím v </w:t>
      </w:r>
      <w:proofErr w:type="spellStart"/>
      <w:r w:rsidR="00F61B18">
        <w:t>PSPadu</w:t>
      </w:r>
      <w:proofErr w:type="spellEnd"/>
      <w:r w:rsidR="00F61B18">
        <w:t xml:space="preserve"> a budou</w:t>
      </w:r>
      <w:r>
        <w:t xml:space="preserve"> obsahovat </w:t>
      </w:r>
      <w:r w:rsidR="00F61B18">
        <w:t>všechny materiály týkající se projektu</w:t>
      </w:r>
      <w:r>
        <w:t>.</w:t>
      </w:r>
    </w:p>
    <w:p w:rsidR="00575769" w:rsidRDefault="00575769" w:rsidP="00E36AB8">
      <w:pPr>
        <w:pStyle w:val="Nadpis3"/>
      </w:pPr>
      <w:r>
        <w:t>Plakát</w:t>
      </w:r>
    </w:p>
    <w:p w:rsidR="00575769" w:rsidRDefault="00575769" w:rsidP="00D519BF">
      <w:pPr>
        <w:pStyle w:val="Odstavec"/>
      </w:pPr>
      <w:r>
        <w:t xml:space="preserve">Plakát zhotovím v Adobe </w:t>
      </w:r>
      <w:proofErr w:type="spellStart"/>
      <w:r>
        <w:t>Photoshopu</w:t>
      </w:r>
      <w:proofErr w:type="spellEnd"/>
      <w:r>
        <w:t xml:space="preserve"> a zatím ještě nemám konečnou představu, jak bude vypadat.</w:t>
      </w:r>
    </w:p>
    <w:p w:rsidR="00575769" w:rsidRDefault="00575769" w:rsidP="00E36AB8">
      <w:pPr>
        <w:pStyle w:val="Nadpis3"/>
      </w:pPr>
      <w:r>
        <w:t>CD a booklet</w:t>
      </w:r>
    </w:p>
    <w:p w:rsidR="00575769" w:rsidRDefault="00575769" w:rsidP="00D519BF">
      <w:pPr>
        <w:pStyle w:val="Odstavec"/>
      </w:pPr>
      <w:r>
        <w:t xml:space="preserve">CD bude obsahovat </w:t>
      </w:r>
      <w:r w:rsidR="00130593">
        <w:t>výukové materiály</w:t>
      </w:r>
      <w:r>
        <w:t>, plakát a závěrečnou zprávu.</w:t>
      </w:r>
    </w:p>
    <w:p w:rsidR="00575769" w:rsidRDefault="00575769" w:rsidP="00E36AB8">
      <w:pPr>
        <w:pStyle w:val="Nadpis3"/>
      </w:pPr>
      <w:r>
        <w:t>Prezentace</w:t>
      </w:r>
    </w:p>
    <w:p w:rsidR="00575769" w:rsidRDefault="00575769" w:rsidP="00D519BF">
      <w:pPr>
        <w:pStyle w:val="Odstavec"/>
      </w:pPr>
      <w:r>
        <w:t>Prezentace se bude týkat celého mého maturitního projektu</w:t>
      </w:r>
      <w:r w:rsidR="00D248F2">
        <w:t xml:space="preserve"> a pomocí této prezentace budu svůj projekt obhajovat před maturitní komisí.</w:t>
      </w:r>
    </w:p>
    <w:p w:rsidR="00D248F2" w:rsidRDefault="00D248F2" w:rsidP="00E36AB8">
      <w:pPr>
        <w:pStyle w:val="Nadpis3"/>
      </w:pPr>
      <w:r>
        <w:t>Závěrečná zpráva</w:t>
      </w:r>
    </w:p>
    <w:p w:rsidR="00D248F2" w:rsidRDefault="00D248F2" w:rsidP="00D519BF">
      <w:pPr>
        <w:pStyle w:val="Odstavec"/>
      </w:pPr>
      <w:r>
        <w:t>V závěreč</w:t>
      </w:r>
      <w:r w:rsidR="00460764">
        <w:t>né zprávě bude popsána celá má</w:t>
      </w:r>
      <w:r>
        <w:t xml:space="preserve"> práce na maturitním projektu. Budou zde popsány všechny mé postupy při tvorbě projektu a všechny mé problémy, které se případně vyskytnou.</w:t>
      </w:r>
    </w:p>
    <w:p w:rsidR="00D248F2" w:rsidRDefault="00D248F2" w:rsidP="00D248F2">
      <w:pPr>
        <w:pStyle w:val="Nadpis2"/>
      </w:pPr>
      <w:r>
        <w:lastRenderedPageBreak/>
        <w:t>Závěr</w:t>
      </w:r>
    </w:p>
    <w:p w:rsidR="00575769" w:rsidRPr="00575769" w:rsidRDefault="00D248F2" w:rsidP="00B66588">
      <w:pPr>
        <w:pStyle w:val="Odstavec"/>
      </w:pPr>
      <w:r>
        <w:t xml:space="preserve">Doufám, že se mi podaří naplnit očekávání všech </w:t>
      </w:r>
      <w:r w:rsidR="00C72BD5">
        <w:t>profesorů</w:t>
      </w:r>
      <w:r>
        <w:t xml:space="preserve">, kteří na projekty dohlíží a že bez větších obtíží vytvořím </w:t>
      </w:r>
      <w:r w:rsidR="00460764">
        <w:t>výukové materiály, které</w:t>
      </w:r>
      <w:r>
        <w:t xml:space="preserve"> budou v budoucnu s radostí využívat studenti</w:t>
      </w:r>
      <w:r w:rsidR="00A02C60">
        <w:t xml:space="preserve"> k </w:t>
      </w:r>
      <w:r>
        <w:t>obohacení svých znalostí analytické geometrie.</w:t>
      </w:r>
    </w:p>
    <w:sectPr w:rsidR="00575769" w:rsidRPr="00575769" w:rsidSect="00C44652">
      <w:headerReference w:type="default" r:id="rId8"/>
      <w:footerReference w:type="defaul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EE7" w:rsidRDefault="00101EE7" w:rsidP="001E5F41">
      <w:pPr>
        <w:spacing w:line="240" w:lineRule="auto"/>
      </w:pPr>
      <w:r>
        <w:separator/>
      </w:r>
    </w:p>
  </w:endnote>
  <w:endnote w:type="continuationSeparator" w:id="0">
    <w:p w:rsidR="00101EE7" w:rsidRDefault="00101EE7" w:rsidP="001E5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42" w:rsidRDefault="00DC7542">
    <w:pPr>
      <w:pStyle w:val="Zpat"/>
    </w:pPr>
    <w:r w:rsidRPr="00DC7542">
      <w:t>Jan Mottl 4.B</w:t>
    </w:r>
    <w:r>
      <w:tab/>
    </w:r>
    <w:r w:rsidRPr="00DC7542">
      <w:t>2012/2013</w:t>
    </w:r>
    <w:sdt>
      <w:sdtPr>
        <w:id w:val="35501067"/>
        <w:docPartObj>
          <w:docPartGallery w:val="Page Numbers (Bottom of Page)"/>
          <w:docPartUnique/>
        </w:docPartObj>
      </w:sdtPr>
      <w:sdtContent>
        <w:r w:rsidR="00434F19"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52" type="#_x0000_t5" style="position:absolute;margin-left:1645.5pt;margin-top:0;width:167.4pt;height:161.8pt;z-index:251663360;mso-position-horizontal:right;mso-position-horizontal-relative:page;mso-position-vertical:bottom;mso-position-vertical-relative:page" adj="21600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  <v:textbox style="mso-next-textbox:#_x0000_s2052">
                <w:txbxContent>
                  <w:p w:rsidR="00DC7542" w:rsidRDefault="00434F19">
                    <w:pPr>
                      <w:jc w:val="center"/>
                      <w:rPr>
                        <w:szCs w:val="72"/>
                      </w:rPr>
                    </w:pPr>
                    <w:r w:rsidRPr="00434F19">
                      <w:fldChar w:fldCharType="begin"/>
                    </w:r>
                    <w:r w:rsidR="00C529C2">
                      <w:instrText xml:space="preserve"> PAGE    \* MERGEFORMAT </w:instrText>
                    </w:r>
                    <w:r w:rsidRPr="00434F19">
                      <w:fldChar w:fldCharType="separate"/>
                    </w:r>
                    <w:r w:rsidR="000629EF" w:rsidRPr="000629EF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EE7" w:rsidRDefault="00101EE7" w:rsidP="001E5F41">
      <w:pPr>
        <w:spacing w:line="240" w:lineRule="auto"/>
      </w:pPr>
      <w:r>
        <w:separator/>
      </w:r>
    </w:p>
  </w:footnote>
  <w:footnote w:type="continuationSeparator" w:id="0">
    <w:p w:rsidR="00101EE7" w:rsidRDefault="00101EE7" w:rsidP="001E5F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AB" w:rsidRPr="00C4325E" w:rsidRDefault="00C44652" w:rsidP="00C4325E">
    <w:pPr>
      <w:pStyle w:val="Zhlav"/>
      <w:tabs>
        <w:tab w:val="clear" w:pos="4536"/>
        <w:tab w:val="clear" w:pos="9072"/>
        <w:tab w:val="left" w:pos="6930"/>
      </w:tabs>
      <w:ind w:left="4536"/>
      <w:rPr>
        <w:rFonts w:ascii="Comic Sans MS" w:hAnsi="Comic Sans MS"/>
        <w:i/>
        <w:color w:val="262626" w:themeColor="text1" w:themeTint="D9"/>
        <w:sz w:val="28"/>
      </w:rPr>
    </w:pPr>
    <w:r>
      <w:rPr>
        <w:rFonts w:ascii="Comic Sans MS" w:hAnsi="Comic Sans MS"/>
        <w:i/>
        <w:noProof/>
        <w:color w:val="262626" w:themeColor="text1" w:themeTint="D9"/>
        <w:sz w:val="28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-900430</wp:posOffset>
          </wp:positionH>
          <wp:positionV relativeFrom="margin">
            <wp:posOffset>-1270000</wp:posOffset>
          </wp:positionV>
          <wp:extent cx="7572375" cy="914400"/>
          <wp:effectExtent l="19050" t="0" r="9525" b="0"/>
          <wp:wrapTight wrapText="bothSides">
            <wp:wrapPolygon edited="0">
              <wp:start x="-54" y="0"/>
              <wp:lineTo x="-54" y="21150"/>
              <wp:lineTo x="21627" y="21150"/>
              <wp:lineTo x="21627" y="0"/>
              <wp:lineTo x="-54" y="0"/>
            </wp:wrapPolygon>
          </wp:wrapTight>
          <wp:docPr id="10" name="Obrázek 9" descr="graf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4F19">
      <w:rPr>
        <w:rFonts w:ascii="Comic Sans MS" w:hAnsi="Comic Sans MS"/>
        <w:i/>
        <w:noProof/>
        <w:color w:val="262626" w:themeColor="text1" w:themeTint="D9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22.95pt;margin-top:-15.9pt;width:180.7pt;height:39pt;z-index:251661312;mso-position-horizontal-relative:text;mso-position-vertical-relative:text;mso-width-relative:margin;mso-height-relative:margin" stroked="f">
          <v:textbox style="mso-next-textbox:#_x0000_s2050">
            <w:txbxContent>
              <w:p w:rsidR="002F3F09" w:rsidRPr="00DC7542" w:rsidRDefault="002F3F09" w:rsidP="002F3F09">
                <w:pPr>
                  <w:jc w:val="center"/>
                  <w:rPr>
                    <w:rFonts w:ascii="Comic Sans MS" w:hAnsi="Comic Sans MS"/>
                    <w:i/>
                    <w:color w:val="404040" w:themeColor="text1" w:themeTint="BF"/>
                    <w:sz w:val="19"/>
                    <w:szCs w:val="19"/>
                  </w:rPr>
                </w:pPr>
                <w:r w:rsidRPr="00DC7542">
                  <w:rPr>
                    <w:rFonts w:ascii="Comic Sans MS" w:hAnsi="Comic Sans MS"/>
                    <w:i/>
                    <w:color w:val="404040" w:themeColor="text1" w:themeTint="BF"/>
                    <w:sz w:val="19"/>
                    <w:szCs w:val="19"/>
                  </w:rPr>
                  <w:t>Výukové materiály pro studenty</w:t>
                </w:r>
              </w:p>
              <w:p w:rsidR="002F3F09" w:rsidRPr="00DC7542" w:rsidRDefault="002F3F09" w:rsidP="002F3F09">
                <w:pPr>
                  <w:spacing w:after="120"/>
                  <w:jc w:val="center"/>
                  <w:rPr>
                    <w:rFonts w:ascii="Comic Sans MS" w:hAnsi="Comic Sans MS"/>
                    <w:i/>
                    <w:color w:val="404040" w:themeColor="text1" w:themeTint="BF"/>
                    <w:sz w:val="19"/>
                    <w:szCs w:val="19"/>
                  </w:rPr>
                </w:pPr>
                <w:r w:rsidRPr="00DC7542">
                  <w:rPr>
                    <w:rFonts w:ascii="Comic Sans MS" w:hAnsi="Comic Sans MS"/>
                    <w:i/>
                    <w:color w:val="404040" w:themeColor="text1" w:themeTint="BF"/>
                    <w:sz w:val="19"/>
                    <w:szCs w:val="19"/>
                  </w:rPr>
                  <w:t>SSPŠ</w:t>
                </w:r>
              </w:p>
            </w:txbxContent>
          </v:textbox>
        </v:shape>
      </w:pict>
    </w:r>
    <w:r w:rsidR="00DC7542">
      <w:rPr>
        <w:rFonts w:ascii="Comic Sans MS" w:hAnsi="Comic Sans MS"/>
        <w:i/>
        <w:noProof/>
        <w:color w:val="262626" w:themeColor="text1" w:themeTint="D9"/>
        <w:sz w:val="28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-201930</wp:posOffset>
          </wp:positionV>
          <wp:extent cx="3486150" cy="485775"/>
          <wp:effectExtent l="19050" t="0" r="0" b="0"/>
          <wp:wrapTight wrapText="bothSides">
            <wp:wrapPolygon edited="0">
              <wp:start x="-118" y="0"/>
              <wp:lineTo x="-118" y="21176"/>
              <wp:lineTo x="21600" y="21176"/>
              <wp:lineTo x="21600" y="0"/>
              <wp:lineTo x="-118" y="0"/>
            </wp:wrapPolygon>
          </wp:wrapTight>
          <wp:docPr id="14" name="Obrázek 13" descr="dfgsdfgsf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gsdfgsf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861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B2398"/>
    <w:multiLevelType w:val="multilevel"/>
    <w:tmpl w:val="98EC21D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778E493B"/>
    <w:multiLevelType w:val="hybridMultilevel"/>
    <w:tmpl w:val="A8BEEAD0"/>
    <w:lvl w:ilvl="0" w:tplc="7D18A146">
      <w:start w:val="1"/>
      <w:numFmt w:val="decimal"/>
      <w:lvlText w:val="1.5.%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>
      <o:colormru v:ext="edit" colors="#204c82,#699c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5F41"/>
    <w:rsid w:val="00024E48"/>
    <w:rsid w:val="000264E6"/>
    <w:rsid w:val="000629EF"/>
    <w:rsid w:val="000C1E39"/>
    <w:rsid w:val="00101EE7"/>
    <w:rsid w:val="00130593"/>
    <w:rsid w:val="00163892"/>
    <w:rsid w:val="001D0025"/>
    <w:rsid w:val="001D734E"/>
    <w:rsid w:val="001E57B5"/>
    <w:rsid w:val="001E5F41"/>
    <w:rsid w:val="001F44B1"/>
    <w:rsid w:val="002432BD"/>
    <w:rsid w:val="002B51E8"/>
    <w:rsid w:val="002E4887"/>
    <w:rsid w:val="002F3F09"/>
    <w:rsid w:val="00304E3F"/>
    <w:rsid w:val="00340048"/>
    <w:rsid w:val="00363F4E"/>
    <w:rsid w:val="003C1F6D"/>
    <w:rsid w:val="00434F19"/>
    <w:rsid w:val="00460764"/>
    <w:rsid w:val="004A6295"/>
    <w:rsid w:val="004D6DA1"/>
    <w:rsid w:val="0056767B"/>
    <w:rsid w:val="00575769"/>
    <w:rsid w:val="006046D3"/>
    <w:rsid w:val="007348D2"/>
    <w:rsid w:val="007D175D"/>
    <w:rsid w:val="00830638"/>
    <w:rsid w:val="00837160"/>
    <w:rsid w:val="009128C0"/>
    <w:rsid w:val="00A02C60"/>
    <w:rsid w:val="00A74B9F"/>
    <w:rsid w:val="00A82ADD"/>
    <w:rsid w:val="00A87F58"/>
    <w:rsid w:val="00AC6FB0"/>
    <w:rsid w:val="00AE6C01"/>
    <w:rsid w:val="00B2577B"/>
    <w:rsid w:val="00B66588"/>
    <w:rsid w:val="00BB2DE5"/>
    <w:rsid w:val="00BC3DAB"/>
    <w:rsid w:val="00C4325E"/>
    <w:rsid w:val="00C44652"/>
    <w:rsid w:val="00C455B3"/>
    <w:rsid w:val="00C529C2"/>
    <w:rsid w:val="00C72BD5"/>
    <w:rsid w:val="00CD1441"/>
    <w:rsid w:val="00D21DF6"/>
    <w:rsid w:val="00D248F2"/>
    <w:rsid w:val="00D519BF"/>
    <w:rsid w:val="00DC7542"/>
    <w:rsid w:val="00E3309C"/>
    <w:rsid w:val="00E36AB8"/>
    <w:rsid w:val="00E549B2"/>
    <w:rsid w:val="00E6432D"/>
    <w:rsid w:val="00ED13D4"/>
    <w:rsid w:val="00F41BD3"/>
    <w:rsid w:val="00F61B18"/>
    <w:rsid w:val="00F62B39"/>
    <w:rsid w:val="00FC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204c82,#699c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FB0"/>
    <w:pPr>
      <w:spacing w:after="0"/>
    </w:pPr>
    <w:rPr>
      <w:rFonts w:ascii="Century" w:hAnsi="Century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F44B1"/>
    <w:pPr>
      <w:keepNext/>
      <w:keepLines/>
      <w:numPr>
        <w:numId w:val="2"/>
      </w:numPr>
      <w:spacing w:before="120"/>
      <w:ind w:left="431" w:hanging="431"/>
      <w:outlineLvl w:val="0"/>
    </w:pPr>
    <w:rPr>
      <w:rFonts w:ascii="Bookman Old Style" w:eastAsiaTheme="majorEastAsia" w:hAnsi="Bookman Old Style" w:cstheme="majorBidi"/>
      <w:b/>
      <w:bCs/>
      <w:color w:val="808080" w:themeColor="background1" w:themeShade="80"/>
      <w:sz w:val="5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19BF"/>
    <w:pPr>
      <w:keepNext/>
      <w:keepLines/>
      <w:numPr>
        <w:ilvl w:val="1"/>
        <w:numId w:val="2"/>
      </w:numPr>
      <w:spacing w:before="360" w:after="240"/>
      <w:outlineLvl w:val="1"/>
    </w:pPr>
    <w:rPr>
      <w:rFonts w:ascii="Bookman Old Style" w:eastAsiaTheme="majorEastAsia" w:hAnsi="Bookman Old Style" w:cstheme="majorBidi"/>
      <w:b/>
      <w:bCs/>
      <w:color w:val="72A2DC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6AB8"/>
    <w:pPr>
      <w:keepNext/>
      <w:keepLines/>
      <w:numPr>
        <w:ilvl w:val="2"/>
        <w:numId w:val="2"/>
      </w:numPr>
      <w:tabs>
        <w:tab w:val="left" w:pos="851"/>
      </w:tabs>
      <w:spacing w:before="240" w:after="120"/>
      <w:ind w:left="0" w:firstLine="0"/>
      <w:outlineLvl w:val="2"/>
    </w:pPr>
    <w:rPr>
      <w:rFonts w:ascii="Bookman Old Style" w:eastAsiaTheme="majorEastAsia" w:hAnsi="Bookman Old Style" w:cstheme="majorBidi"/>
      <w:b/>
      <w:bCs/>
      <w:color w:val="A6A6A6" w:themeColor="background1" w:themeShade="A6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7F58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F58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7F58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7F58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7F58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7F58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5F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F41"/>
  </w:style>
  <w:style w:type="paragraph" w:styleId="Zpat">
    <w:name w:val="footer"/>
    <w:basedOn w:val="Normln"/>
    <w:link w:val="ZpatChar"/>
    <w:uiPriority w:val="99"/>
    <w:unhideWhenUsed/>
    <w:rsid w:val="001E5F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F41"/>
  </w:style>
  <w:style w:type="paragraph" w:styleId="Textbubliny">
    <w:name w:val="Balloon Text"/>
    <w:basedOn w:val="Normln"/>
    <w:link w:val="TextbublinyChar"/>
    <w:uiPriority w:val="99"/>
    <w:semiHidden/>
    <w:unhideWhenUsed/>
    <w:rsid w:val="001E5F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F4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F44B1"/>
    <w:rPr>
      <w:rFonts w:ascii="Bookman Old Style" w:eastAsiaTheme="majorEastAsia" w:hAnsi="Bookman Old Style" w:cstheme="majorBidi"/>
      <w:b/>
      <w:bCs/>
      <w:color w:val="808080" w:themeColor="background1" w:themeShade="80"/>
      <w:sz w:val="5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519BF"/>
    <w:rPr>
      <w:rFonts w:ascii="Bookman Old Style" w:eastAsiaTheme="majorEastAsia" w:hAnsi="Bookman Old Style" w:cstheme="majorBidi"/>
      <w:b/>
      <w:bCs/>
      <w:color w:val="72A2DC"/>
      <w:sz w:val="36"/>
      <w:szCs w:val="26"/>
    </w:rPr>
  </w:style>
  <w:style w:type="table" w:styleId="Mkatabulky">
    <w:name w:val="Table Grid"/>
    <w:basedOn w:val="Normlntabulka"/>
    <w:uiPriority w:val="59"/>
    <w:rsid w:val="00E5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6">
    <w:name w:val="Light List Accent 6"/>
    <w:basedOn w:val="Normlntabulka"/>
    <w:uiPriority w:val="61"/>
    <w:rsid w:val="00E330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zvraznn5">
    <w:name w:val="Light Grid Accent 5"/>
    <w:basedOn w:val="Normlntabulka"/>
    <w:uiPriority w:val="62"/>
    <w:rsid w:val="00E330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E330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tednmka11">
    <w:name w:val="Střední mřížka 11"/>
    <w:basedOn w:val="Normlntabulka"/>
    <w:uiPriority w:val="67"/>
    <w:rsid w:val="00E330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4">
    <w:name w:val="Medium Grid 1 Accent 4"/>
    <w:basedOn w:val="Normlntabulka"/>
    <w:uiPriority w:val="67"/>
    <w:rsid w:val="00A74B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Odstavecseseznamem">
    <w:name w:val="List Paragraph"/>
    <w:basedOn w:val="Normln"/>
    <w:uiPriority w:val="34"/>
    <w:qFormat/>
    <w:rsid w:val="00A82A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36AB8"/>
    <w:rPr>
      <w:rFonts w:ascii="Bookman Old Style" w:eastAsiaTheme="majorEastAsia" w:hAnsi="Bookman Old Style" w:cstheme="majorBidi"/>
      <w:b/>
      <w:bCs/>
      <w:color w:val="A6A6A6" w:themeColor="background1" w:themeShade="A6"/>
      <w:sz w:val="28"/>
    </w:rPr>
  </w:style>
  <w:style w:type="paragraph" w:customStyle="1" w:styleId="Odstavec">
    <w:name w:val="Odstavec"/>
    <w:basedOn w:val="Normln"/>
    <w:qFormat/>
    <w:rsid w:val="00D519BF"/>
    <w:pPr>
      <w:spacing w:line="360" w:lineRule="auto"/>
      <w:ind w:firstLine="709"/>
      <w:jc w:val="both"/>
    </w:pPr>
    <w:rPr>
      <w:szCs w:val="25"/>
    </w:rPr>
  </w:style>
  <w:style w:type="paragraph" w:styleId="Bezmezer">
    <w:name w:val="No Spacing"/>
    <w:uiPriority w:val="1"/>
    <w:qFormat/>
    <w:rsid w:val="00D519BF"/>
    <w:pPr>
      <w:spacing w:after="0" w:line="240" w:lineRule="auto"/>
    </w:pPr>
    <w:rPr>
      <w:rFonts w:ascii="Century" w:hAnsi="Century"/>
      <w:sz w:val="24"/>
    </w:rPr>
  </w:style>
  <w:style w:type="table" w:customStyle="1" w:styleId="Tabulka">
    <w:name w:val="Tabulka"/>
    <w:basedOn w:val="Normlntabulka"/>
    <w:uiPriority w:val="99"/>
    <w:rsid w:val="00D519B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ednmka1zvraznn5">
    <w:name w:val="Medium Grid 1 Accent 5"/>
    <w:basedOn w:val="Normlntabulka"/>
    <w:uiPriority w:val="67"/>
    <w:rsid w:val="00D519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46076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7F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F5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7F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7F5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7F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7F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896D-0983-45AD-A54A-EA931C25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Mottl</dc:creator>
  <cp:lastModifiedBy>Mottl</cp:lastModifiedBy>
  <cp:revision>10</cp:revision>
  <dcterms:created xsi:type="dcterms:W3CDTF">2012-09-18T15:56:00Z</dcterms:created>
  <dcterms:modified xsi:type="dcterms:W3CDTF">2012-10-08T16:50:00Z</dcterms:modified>
</cp:coreProperties>
</file>